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D1" w:rsidRDefault="001C22D1" w:rsidP="001C22D1">
      <w:pPr>
        <w:pStyle w:val="1"/>
        <w:jc w:val="center"/>
        <w:rPr>
          <w:rFonts w:ascii="Times New Roman" w:hAnsi="Times New Roman" w:cs="Times New Roman"/>
          <w:sz w:val="48"/>
        </w:rPr>
      </w:pPr>
      <w:r w:rsidRPr="001C22D1">
        <w:rPr>
          <w:rFonts w:ascii="Times New Roman" w:hAnsi="Times New Roman" w:cs="Times New Roman"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43815</wp:posOffset>
            </wp:positionV>
            <wp:extent cx="2105025" cy="2152650"/>
            <wp:effectExtent l="19050" t="0" r="9525" b="0"/>
            <wp:wrapNone/>
            <wp:docPr id="2" name="Рисунок 2" descr="9da1768779b153370632d055608f4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da1768779b153370632d055608f43f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2D1" w:rsidRDefault="001C22D1" w:rsidP="001C22D1">
      <w:pPr>
        <w:pStyle w:val="1"/>
        <w:jc w:val="center"/>
        <w:rPr>
          <w:rFonts w:ascii="Times New Roman" w:hAnsi="Times New Roman" w:cs="Times New Roman"/>
          <w:sz w:val="48"/>
        </w:rPr>
      </w:pPr>
    </w:p>
    <w:p w:rsidR="001C22D1" w:rsidRDefault="001C22D1" w:rsidP="001C22D1"/>
    <w:p w:rsidR="001C22D1" w:rsidRDefault="001C22D1" w:rsidP="001C22D1"/>
    <w:p w:rsidR="001C22D1" w:rsidRPr="001C22D1" w:rsidRDefault="001C22D1" w:rsidP="001C22D1"/>
    <w:p w:rsidR="00000000" w:rsidRDefault="001C22D1" w:rsidP="001C22D1">
      <w:pPr>
        <w:pStyle w:val="1"/>
        <w:jc w:val="center"/>
        <w:rPr>
          <w:rFonts w:ascii="Times New Roman" w:hAnsi="Times New Roman" w:cs="Times New Roman"/>
          <w:sz w:val="48"/>
        </w:rPr>
      </w:pPr>
      <w:r w:rsidRPr="001C22D1">
        <w:rPr>
          <w:rFonts w:ascii="Times New Roman" w:hAnsi="Times New Roman" w:cs="Times New Roman"/>
          <w:sz w:val="48"/>
        </w:rPr>
        <w:t>Консультация для родителей</w:t>
      </w:r>
    </w:p>
    <w:p w:rsidR="001C22D1" w:rsidRDefault="001C22D1" w:rsidP="001C22D1"/>
    <w:p w:rsidR="001C22D1" w:rsidRDefault="001C22D1" w:rsidP="001C22D1"/>
    <w:p w:rsidR="001C22D1" w:rsidRDefault="001C22D1" w:rsidP="001C22D1"/>
    <w:p w:rsidR="001C22D1" w:rsidRDefault="001C22D1" w:rsidP="001C22D1">
      <w:pPr>
        <w:jc w:val="center"/>
        <w:rPr>
          <w:rFonts w:ascii="Comic Sans MS" w:hAnsi="Comic Sans MS"/>
          <w:b/>
          <w:color w:val="00B050"/>
          <w:sz w:val="96"/>
        </w:rPr>
      </w:pPr>
      <w:r w:rsidRPr="001C22D1">
        <w:rPr>
          <w:rFonts w:ascii="Comic Sans MS" w:hAnsi="Comic Sans MS"/>
          <w:b/>
          <w:color w:val="00B050"/>
          <w:sz w:val="96"/>
        </w:rPr>
        <w:t>«Метод бионики в познавательном развитии дошкольников»</w:t>
      </w:r>
    </w:p>
    <w:p w:rsidR="007003FA" w:rsidRDefault="007003FA" w:rsidP="001C22D1">
      <w:pPr>
        <w:jc w:val="center"/>
        <w:rPr>
          <w:rFonts w:ascii="Comic Sans MS" w:hAnsi="Comic Sans MS"/>
          <w:b/>
          <w:color w:val="00B050"/>
          <w:sz w:val="96"/>
        </w:rPr>
      </w:pPr>
    </w:p>
    <w:p w:rsidR="007003FA" w:rsidRDefault="007003FA" w:rsidP="001C22D1">
      <w:pPr>
        <w:jc w:val="center"/>
        <w:rPr>
          <w:rFonts w:ascii="Comic Sans MS" w:hAnsi="Comic Sans MS"/>
          <w:b/>
          <w:color w:val="00B050"/>
          <w:sz w:val="96"/>
        </w:rPr>
      </w:pPr>
    </w:p>
    <w:p w:rsidR="007003FA" w:rsidRPr="007003FA" w:rsidRDefault="007003FA" w:rsidP="001C22D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C22D1" w:rsidRPr="00B5576D" w:rsidRDefault="001C22D1" w:rsidP="00B5576D">
      <w:pPr>
        <w:jc w:val="center"/>
        <w:rPr>
          <w:rFonts w:ascii="Comic Sans MS" w:hAnsi="Comic Sans MS" w:cs="Times New Roman"/>
          <w:b/>
          <w:color w:val="00B050"/>
          <w:sz w:val="48"/>
          <w:szCs w:val="32"/>
        </w:rPr>
      </w:pPr>
      <w:r w:rsidRPr="001C22D1">
        <w:rPr>
          <w:rFonts w:ascii="Comic Sans MS" w:hAnsi="Comic Sans MS" w:cs="Times New Roman"/>
          <w:b/>
          <w:color w:val="00B050"/>
          <w:sz w:val="48"/>
          <w:szCs w:val="32"/>
        </w:rPr>
        <w:t>Минутка истории</w:t>
      </w:r>
    </w:p>
    <w:p w:rsidR="001C22D1" w:rsidRPr="00B5576D" w:rsidRDefault="001C22D1" w:rsidP="001C2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B5576D">
        <w:rPr>
          <w:color w:val="000000"/>
          <w:sz w:val="28"/>
          <w:szCs w:val="28"/>
        </w:rPr>
        <w:t>Людей всегда интересовало, можно ли, например, научиться летать, как птицы или плавать под водой, как рыбы. Сначала человек мог только мечтать об этом: он придумывал волшебные сказки о ковре-самолете, о подводных царствах, где могут жить люди. С незапамятных времен люди пытались подражать природе, копировать внешний вид различных организмов при создании машин и устройств.</w:t>
      </w:r>
    </w:p>
    <w:p w:rsidR="001C22D1" w:rsidRPr="00B5576D" w:rsidRDefault="001C22D1" w:rsidP="001C2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5576D">
        <w:rPr>
          <w:color w:val="000000"/>
          <w:sz w:val="28"/>
          <w:szCs w:val="28"/>
        </w:rPr>
        <w:t>Природа - гениальный конструктор, инженер, художник и великий строитель. Любое творение природы представляет собой совершенное произведение, отличающееся поразительной надежностью, прочностью, экономичностью. Большинство человеческих изобретений уже «запатентовано» природой. И доказательства этой мысли можно встретить на каждом шагу.</w:t>
      </w:r>
    </w:p>
    <w:p w:rsidR="001C22D1" w:rsidRPr="00B5576D" w:rsidRDefault="001C22D1" w:rsidP="001C2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5576D">
        <w:rPr>
          <w:color w:val="000000"/>
          <w:sz w:val="28"/>
          <w:szCs w:val="28"/>
        </w:rPr>
        <w:t>Звери, птицы, растения, рыбы «подсказывали» человеку, что нужно делать, чтобы решить насущные для него «инженерные» задачи.</w:t>
      </w:r>
      <w:proofErr w:type="gramEnd"/>
    </w:p>
    <w:p w:rsidR="001C22D1" w:rsidRPr="00B5576D" w:rsidRDefault="001C22D1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5576D">
        <w:rPr>
          <w:color w:val="000000"/>
          <w:sz w:val="28"/>
          <w:szCs w:val="28"/>
        </w:rPr>
        <w:t>Окружив себя множеством машин, живя в эпоху больших скоростей и современных технологий, человек снова обращается за советом к природе и время от времени «консультируется» с ней, ведь её изобретательность не имеет границ.</w:t>
      </w:r>
    </w:p>
    <w:p w:rsidR="001C22D1" w:rsidRPr="00B5576D" w:rsidRDefault="001C22D1" w:rsidP="00B557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5576D">
        <w:rPr>
          <w:color w:val="000000"/>
          <w:sz w:val="28"/>
          <w:szCs w:val="28"/>
        </w:rPr>
        <w:t>Человек учится у природы, наблюдая за ней. Именно с целеустремленного «подглядывания» за природой берет свое начало новая наука – бионика.</w:t>
      </w:r>
      <w:r w:rsidR="00B5576D">
        <w:rPr>
          <w:rFonts w:ascii="Arial" w:hAnsi="Arial" w:cs="Arial"/>
          <w:color w:val="000000"/>
          <w:sz w:val="28"/>
          <w:szCs w:val="28"/>
        </w:rPr>
        <w:t xml:space="preserve"> </w:t>
      </w:r>
      <w:r w:rsidRPr="00B5576D">
        <w:rPr>
          <w:color w:val="000000"/>
          <w:sz w:val="28"/>
          <w:szCs w:val="28"/>
        </w:rPr>
        <w:t>Бионика-наука, пограничная между биологией и техникой, решающая инженерные задачи на основе моделирования структуры и жизнедеятельности организмов.</w:t>
      </w:r>
    </w:p>
    <w:p w:rsidR="001C22D1" w:rsidRPr="00B5576D" w:rsidRDefault="001C22D1" w:rsidP="001C22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5576D">
        <w:rPr>
          <w:color w:val="000000"/>
          <w:sz w:val="28"/>
          <w:szCs w:val="28"/>
        </w:rPr>
        <w:t>Датой рождения бионики принято считать 13 сентября 1960 года, однако, в действительности, основные концепции сложились задолго до этого.</w:t>
      </w:r>
    </w:p>
    <w:p w:rsidR="001C22D1" w:rsidRDefault="001C22D1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5576D">
        <w:rPr>
          <w:color w:val="000000"/>
          <w:sz w:val="28"/>
          <w:szCs w:val="28"/>
        </w:rPr>
        <w:t>Цель этой науки - помочь человеку «перенять» секреты у живой природы, так как природа создала совершенные живые механизмы</w:t>
      </w:r>
      <w:r w:rsidR="00B5576D">
        <w:rPr>
          <w:color w:val="000000"/>
          <w:sz w:val="28"/>
          <w:szCs w:val="28"/>
        </w:rPr>
        <w:t>.</w:t>
      </w:r>
    </w:p>
    <w:p w:rsidR="006C140B" w:rsidRDefault="006C140B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C140B" w:rsidRDefault="006C140B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C140B" w:rsidRPr="00B5576D" w:rsidRDefault="006C140B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5576D" w:rsidRP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omic Sans MS" w:hAnsi="Comic Sans MS"/>
          <w:color w:val="00B050"/>
          <w:sz w:val="48"/>
          <w:szCs w:val="48"/>
        </w:rPr>
      </w:pPr>
      <w:r w:rsidRPr="00B5576D">
        <w:rPr>
          <w:rFonts w:ascii="Comic Sans MS" w:hAnsi="Comic Sans MS"/>
          <w:color w:val="00B050"/>
          <w:sz w:val="48"/>
          <w:szCs w:val="48"/>
        </w:rPr>
        <w:t>Главные задачи</w:t>
      </w:r>
    </w:p>
    <w:p w:rsid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 чтобы  работа применению элементов бионики с детьми имела планомерный упорядоченный характер, необходимо ставить перед собой следующие задачи:</w:t>
      </w:r>
    </w:p>
    <w:p w:rsid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1.Формирование у детей представлений о животном и растительном мире как источнике знаний, используемых в техническом прогрессе, то есть прикладное значение бионики как науки.</w:t>
      </w:r>
    </w:p>
    <w:p w:rsid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2.Обучение детей установлению соответствия между объектом природы и его техническим аналогом.</w:t>
      </w:r>
    </w:p>
    <w:p w:rsid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3.Развитие </w:t>
      </w:r>
      <w:proofErr w:type="spellStart"/>
      <w:r>
        <w:rPr>
          <w:color w:val="000000"/>
          <w:sz w:val="27"/>
          <w:szCs w:val="27"/>
        </w:rPr>
        <w:t>креативности</w:t>
      </w:r>
      <w:proofErr w:type="spellEnd"/>
      <w:r>
        <w:rPr>
          <w:color w:val="000000"/>
          <w:sz w:val="27"/>
          <w:szCs w:val="27"/>
        </w:rPr>
        <w:t xml:space="preserve">, изобретательности, разумной фантазии в моделирующей и преобразующей деятельности при реализации детских </w:t>
      </w:r>
      <w:proofErr w:type="spellStart"/>
      <w:r>
        <w:rPr>
          <w:color w:val="000000"/>
          <w:sz w:val="27"/>
          <w:szCs w:val="27"/>
        </w:rPr>
        <w:t>бионических</w:t>
      </w:r>
      <w:proofErr w:type="spellEnd"/>
      <w:r>
        <w:rPr>
          <w:color w:val="000000"/>
          <w:sz w:val="27"/>
          <w:szCs w:val="27"/>
        </w:rPr>
        <w:t xml:space="preserve"> проектов.</w:t>
      </w:r>
    </w:p>
    <w:p w:rsid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4.Воспитание бережного отношения к живым объектам растительного и животного мира, </w:t>
      </w:r>
      <w:proofErr w:type="gramStart"/>
      <w:r>
        <w:rPr>
          <w:color w:val="000000"/>
          <w:sz w:val="27"/>
          <w:szCs w:val="27"/>
        </w:rPr>
        <w:t>являющихся</w:t>
      </w:r>
      <w:proofErr w:type="gramEnd"/>
      <w:r>
        <w:rPr>
          <w:color w:val="000000"/>
          <w:sz w:val="27"/>
          <w:szCs w:val="27"/>
        </w:rPr>
        <w:t xml:space="preserve"> техническими аналогами бионики как науки.</w:t>
      </w: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B5576D" w:rsidRDefault="00B5576D" w:rsidP="00B557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6C140B" w:rsidRDefault="006C140B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6C140B" w:rsidRDefault="006C140B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omic Sans MS" w:hAnsi="Comic Sans MS"/>
          <w:color w:val="00B050"/>
          <w:sz w:val="48"/>
          <w:szCs w:val="48"/>
        </w:rPr>
      </w:pPr>
      <w:r w:rsidRPr="006C140B">
        <w:rPr>
          <w:rFonts w:ascii="Comic Sans MS" w:hAnsi="Comic Sans MS"/>
          <w:color w:val="00B050"/>
          <w:sz w:val="48"/>
          <w:szCs w:val="48"/>
        </w:rPr>
        <w:lastRenderedPageBreak/>
        <w:t>Важно</w:t>
      </w: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06D5A">
        <w:rPr>
          <w:color w:val="000000"/>
        </w:rPr>
        <w:t xml:space="preserve">Для </w:t>
      </w:r>
      <w:r>
        <w:rPr>
          <w:color w:val="000000"/>
        </w:rPr>
        <w:t>начала четко и конкретно определяются</w:t>
      </w:r>
      <w:r w:rsidRPr="00106D5A">
        <w:rPr>
          <w:color w:val="000000"/>
        </w:rPr>
        <w:t xml:space="preserve"> объекты</w:t>
      </w:r>
      <w:r>
        <w:rPr>
          <w:color w:val="000000"/>
        </w:rPr>
        <w:t>, доступные</w:t>
      </w:r>
      <w:r w:rsidRPr="00106D5A">
        <w:rPr>
          <w:color w:val="000000"/>
        </w:rPr>
        <w:t xml:space="preserve"> для понимания детьми аналогии между созданиями природы и творениями рук челове</w:t>
      </w:r>
      <w:r>
        <w:rPr>
          <w:color w:val="000000"/>
        </w:rPr>
        <w:t>ка</w:t>
      </w:r>
      <w:r>
        <w:rPr>
          <w:rFonts w:ascii="Arial" w:hAnsi="Arial" w:cs="Arial"/>
          <w:color w:val="000000"/>
        </w:rPr>
        <w:t>.</w:t>
      </w: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120650</wp:posOffset>
            </wp:positionV>
            <wp:extent cx="2453005" cy="1809750"/>
            <wp:effectExtent l="19050" t="0" r="4445" b="0"/>
            <wp:wrapNone/>
            <wp:docPr id="14" name="Рисунок 14" descr="C:\Users\Пользователь\AppData\Local\Microsoft\Windows\INetCache\Content.Word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Пользователь\AppData\Local\Microsoft\Windows\INetCache\Content.Word\hq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120650</wp:posOffset>
            </wp:positionV>
            <wp:extent cx="2486025" cy="1809750"/>
            <wp:effectExtent l="19050" t="0" r="9525" b="0"/>
            <wp:wrapNone/>
            <wp:docPr id="13" name="Рисунок 13" descr="yaz-ryba-obraz-zhizni-i-sreda-obitaniya-ryby-yaz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z-ryba-obraz-zhizni-i-sreda-obitaniya-ryby-yaz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6C140B">
        <w:rPr>
          <w:rFonts w:ascii="Arial" w:hAnsi="Arial" w:cs="Arial"/>
          <w:color w:val="000000"/>
        </w:rPr>
        <w:drawing>
          <wp:inline distT="0" distB="0" distL="0" distR="0">
            <wp:extent cx="2505075" cy="1752600"/>
            <wp:effectExtent l="0" t="0" r="9525" b="0"/>
            <wp:docPr id="15" name="Рисунок 15" descr="C:\Users\Пользователь\AppData\Local\Microsoft\Windows\INetCache\Content.Word\Na-foto-rastenie-oduvan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Пользователь\AppData\Local\Microsoft\Windows\INetCache\Content.Word\Na-foto-rastenie-oduvanch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71" cy="175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</w:t>
      </w:r>
      <w:r w:rsidRPr="006C140B">
        <w:rPr>
          <w:rFonts w:ascii="Arial" w:hAnsi="Arial" w:cs="Arial"/>
          <w:color w:val="000000"/>
        </w:rPr>
        <w:drawing>
          <wp:inline distT="0" distB="0" distL="0" distR="0">
            <wp:extent cx="2505075" cy="1743075"/>
            <wp:effectExtent l="0" t="0" r="0" b="9525"/>
            <wp:docPr id="16" name="Рисунок 16" descr="C:\Users\Пользователь\AppData\Local\Microsoft\Windows\INetCache\Content.Word\kupol-round-400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Пользователь\AppData\Local\Microsoft\Windows\INetCache\Content.Word\kupol-round-400x3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33" cy="175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4445</wp:posOffset>
            </wp:positionV>
            <wp:extent cx="2486025" cy="1781175"/>
            <wp:effectExtent l="19050" t="0" r="9525" b="0"/>
            <wp:wrapNone/>
            <wp:docPr id="5" name="Рисунок 5" descr="3564606_19663-7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64606_19663-700x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 xml:space="preserve">                                                                             </w:t>
      </w:r>
      <w:r w:rsidRPr="006C140B">
        <w:rPr>
          <w:rFonts w:ascii="Arial" w:hAnsi="Arial" w:cs="Arial"/>
          <w:color w:val="000000"/>
        </w:rPr>
        <w:drawing>
          <wp:inline distT="0" distB="0" distL="0" distR="0">
            <wp:extent cx="2609850" cy="1761380"/>
            <wp:effectExtent l="0" t="0" r="0" b="0"/>
            <wp:docPr id="1" name="Рисунок 6" descr="7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36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140B">
        <w:rPr>
          <w:color w:val="000000"/>
          <w:sz w:val="28"/>
          <w:szCs w:val="28"/>
        </w:rPr>
        <w:t>Сороконожка - это поезд, одуванчик - парашют, чешуя рыбы – черепица, как строительный материал, пингвины - снегоходные машины</w:t>
      </w:r>
      <w:r>
        <w:rPr>
          <w:color w:val="000000"/>
          <w:sz w:val="28"/>
          <w:szCs w:val="28"/>
        </w:rPr>
        <w:t>.</w:t>
      </w:r>
    </w:p>
    <w:p w:rsidR="006C140B" w:rsidRPr="006C140B" w:rsidRDefault="006C140B" w:rsidP="006C14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B050"/>
          <w:sz w:val="32"/>
          <w:szCs w:val="28"/>
        </w:rPr>
      </w:pPr>
      <w:r w:rsidRPr="006C140B">
        <w:rPr>
          <w:color w:val="000000"/>
          <w:sz w:val="28"/>
        </w:rPr>
        <w:t>Строение, способ передвижения и состояние могут натолкнуть человека на создание предметов своей жизнедеятельности</w:t>
      </w:r>
    </w:p>
    <w:p w:rsidR="006C140B" w:rsidRDefault="006C140B" w:rsidP="001C22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C22D1" w:rsidRDefault="001C22D1" w:rsidP="001C22D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C140B" w:rsidRPr="007003FA" w:rsidRDefault="007003FA" w:rsidP="001C22D1">
      <w:pPr>
        <w:jc w:val="center"/>
        <w:rPr>
          <w:rFonts w:ascii="Comic Sans MS" w:hAnsi="Comic Sans MS" w:cs="Times New Roman"/>
          <w:b/>
          <w:color w:val="00B050"/>
          <w:sz w:val="48"/>
          <w:szCs w:val="28"/>
        </w:rPr>
      </w:pPr>
      <w:r w:rsidRPr="007003FA">
        <w:rPr>
          <w:rFonts w:ascii="Comic Sans MS" w:hAnsi="Comic Sans MS" w:cs="Times New Roman"/>
          <w:b/>
          <w:color w:val="00B050"/>
          <w:sz w:val="48"/>
          <w:szCs w:val="28"/>
        </w:rPr>
        <w:lastRenderedPageBreak/>
        <w:t>Игра- способ познавательной деятельности</w:t>
      </w:r>
    </w:p>
    <w:p w:rsidR="007003FA" w:rsidRPr="007003FA" w:rsidRDefault="007003FA" w:rsidP="001C22D1">
      <w:pPr>
        <w:jc w:val="center"/>
        <w:rPr>
          <w:rFonts w:ascii="Arial" w:hAnsi="Arial" w:cs="Arial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Один из основных способов познавательной деятельности дошкольника – игра разного содержания: подвижная, дидактическая, самостоятельная (экологического и природоведческого содержания).</w:t>
      </w:r>
      <w:r w:rsidRPr="007003FA">
        <w:rPr>
          <w:rFonts w:ascii="Arial" w:hAnsi="Arial" w:cs="Arial"/>
          <w:color w:val="000000"/>
          <w:sz w:val="28"/>
          <w:szCs w:val="24"/>
        </w:rPr>
        <w:t xml:space="preserve"> </w:t>
      </w:r>
    </w:p>
    <w:p w:rsidR="007003FA" w:rsidRPr="007003FA" w:rsidRDefault="007003FA" w:rsidP="001C22D1">
      <w:pPr>
        <w:jc w:val="center"/>
        <w:rPr>
          <w:rFonts w:ascii="Arial" w:hAnsi="Arial" w:cs="Arial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Развивать положительные эмоции по отношению к природе помогают игры-превращения, в ходе которых у детей возникают симпатии к животным, растениям, объектам живой природы (с имитацией строения, способа передвижения).</w:t>
      </w:r>
      <w:r w:rsidRPr="007003FA">
        <w:rPr>
          <w:rFonts w:ascii="Arial" w:hAnsi="Arial" w:cs="Arial"/>
          <w:color w:val="000000"/>
          <w:sz w:val="28"/>
          <w:szCs w:val="24"/>
        </w:rPr>
        <w:t xml:space="preserve"> </w:t>
      </w:r>
    </w:p>
    <w:p w:rsidR="007003FA" w:rsidRP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 xml:space="preserve">Дети с увлечением играют в игру «Найди пару», в которой соединяются два разных </w:t>
      </w:r>
      <w:proofErr w:type="spellStart"/>
      <w:r w:rsidRPr="007003FA">
        <w:rPr>
          <w:rFonts w:ascii="Times New Roman" w:hAnsi="Times New Roman"/>
          <w:color w:val="000000"/>
          <w:sz w:val="28"/>
          <w:szCs w:val="24"/>
        </w:rPr>
        <w:t>пазла</w:t>
      </w:r>
      <w:proofErr w:type="spellEnd"/>
      <w:r w:rsidRPr="007003FA">
        <w:rPr>
          <w:rFonts w:ascii="Times New Roman" w:hAnsi="Times New Roman"/>
          <w:color w:val="000000"/>
          <w:sz w:val="28"/>
          <w:szCs w:val="24"/>
        </w:rPr>
        <w:t xml:space="preserve">: с объектами живой природы и техническими изобретениями человека. </w:t>
      </w:r>
    </w:p>
    <w:p w:rsidR="007003FA" w:rsidRP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 xml:space="preserve">В игре «Что мы подсмотрели у природы», дошкольники чётко могут определить, какой орган объекта является аналогом технических средств, применимых в человеческой жизни, или наоборот. </w:t>
      </w:r>
    </w:p>
    <w:p w:rsidR="007003FA" w:rsidRP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Эти игры позволяют детям почувствовать себя инженерами, изобретателями и моделировать как предметы (</w:t>
      </w:r>
      <w:proofErr w:type="spellStart"/>
      <w:r w:rsidRPr="007003FA">
        <w:rPr>
          <w:rFonts w:ascii="Times New Roman" w:hAnsi="Times New Roman"/>
          <w:color w:val="000000"/>
          <w:sz w:val="28"/>
          <w:szCs w:val="24"/>
        </w:rPr>
        <w:t>бионические</w:t>
      </w:r>
      <w:proofErr w:type="spellEnd"/>
      <w:r w:rsidRPr="007003FA">
        <w:rPr>
          <w:rFonts w:ascii="Times New Roman" w:hAnsi="Times New Roman"/>
          <w:color w:val="000000"/>
          <w:sz w:val="28"/>
          <w:szCs w:val="24"/>
        </w:rPr>
        <w:t xml:space="preserve"> объекты), так и их применение в условиях обычной жизни, через занятия лепкой, рисованием, конструированием</w:t>
      </w:r>
      <w:proofErr w:type="gramStart"/>
      <w:r w:rsidRPr="007003FA">
        <w:rPr>
          <w:rFonts w:ascii="Times New Roman" w:hAnsi="Times New Roman"/>
          <w:color w:val="000000"/>
          <w:sz w:val="28"/>
          <w:szCs w:val="24"/>
        </w:rPr>
        <w:t xml:space="preserve"> .</w:t>
      </w:r>
      <w:proofErr w:type="gramEnd"/>
    </w:p>
    <w:p w:rsidR="007003FA" w:rsidRPr="007003FA" w:rsidRDefault="007003FA" w:rsidP="001C22D1">
      <w:pPr>
        <w:jc w:val="center"/>
        <w:rPr>
          <w:rFonts w:ascii="Arial" w:hAnsi="Arial" w:cs="Arial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В беседах с детьми можно выяснить, что человек – высоко разумное, думающее существо, познаёт и творит, постоянно ищет и открывает новые тайны и закономерности мира природы.</w:t>
      </w:r>
      <w:r w:rsidRPr="007003FA">
        <w:rPr>
          <w:rFonts w:ascii="Arial" w:hAnsi="Arial" w:cs="Arial"/>
          <w:color w:val="000000"/>
          <w:sz w:val="28"/>
          <w:szCs w:val="24"/>
        </w:rPr>
        <w:t xml:space="preserve"> </w:t>
      </w: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При рассматривании иллюстраций, чтении книг, в наблюдениях, нужно детям показать природу, как неисчерпаемый источник не только материальных благ, но и как источник знаний, которые можно использовать в деятельности, для создания новых приборов, машин, лекарств и других изделий, что делает жизнь богаче, интереснее и удобнее.</w:t>
      </w: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Pr="007003FA" w:rsidRDefault="007003FA" w:rsidP="007003FA">
      <w:pPr>
        <w:jc w:val="center"/>
        <w:rPr>
          <w:rFonts w:ascii="Comic Sans MS" w:hAnsi="Comic Sans MS"/>
          <w:color w:val="00B050"/>
          <w:sz w:val="48"/>
          <w:szCs w:val="24"/>
        </w:rPr>
      </w:pPr>
      <w:r w:rsidRPr="007003FA">
        <w:rPr>
          <w:rFonts w:ascii="Comic Sans MS" w:hAnsi="Comic Sans MS"/>
          <w:color w:val="00B050"/>
          <w:sz w:val="48"/>
          <w:szCs w:val="24"/>
        </w:rPr>
        <w:t>Что развивает?</w:t>
      </w:r>
    </w:p>
    <w:p w:rsidR="007003FA" w:rsidRDefault="007003FA" w:rsidP="001C22D1">
      <w:pPr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7003FA">
      <w:pPr>
        <w:spacing w:before="240"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 xml:space="preserve">Каждый ребёнок – первооткрыватель, ему кажется, что он первый увидел, что обтекаемая форма рыбы похожа на лодку, а стрекоза - на вертолёт, поэтому увлечь детей созданием фантастических проектов по природным аналогам, задача современного педагога-воспитателя. </w:t>
      </w:r>
    </w:p>
    <w:p w:rsidR="007003FA" w:rsidRPr="007003FA" w:rsidRDefault="007003FA" w:rsidP="007003FA">
      <w:pPr>
        <w:spacing w:before="240" w:after="0" w:line="36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Применение научного метода бионики для познавательного развития детей дошкольного возраста способствует раннему формированию целостной картины окружающего мира, где они видят и осознают связь всего живого в природе. У детей активизируется логическое мышление: способность анализировать, сравнивать, выделять определенные элементы, находить общее и различное, делать выводы, между предметами устанавливать логические связи.</w:t>
      </w: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 xml:space="preserve">В образовательной среде у детей заметно улучшается речь, как монологическая (объяснение, доказательство, описание), так и диалогическая, умение строить диалог, укрепляются коммуникативные навыки, повышается творческий потенциал, развивается умение фантазировать, выдвигаются </w:t>
      </w:r>
      <w:proofErr w:type="spellStart"/>
      <w:r w:rsidRPr="007003FA">
        <w:rPr>
          <w:rFonts w:ascii="Times New Roman" w:hAnsi="Times New Roman"/>
          <w:color w:val="000000"/>
          <w:sz w:val="28"/>
          <w:szCs w:val="24"/>
        </w:rPr>
        <w:t>креативные</w:t>
      </w:r>
      <w:proofErr w:type="spellEnd"/>
      <w:r w:rsidRPr="007003FA">
        <w:rPr>
          <w:rFonts w:ascii="Times New Roman" w:hAnsi="Times New Roman"/>
          <w:color w:val="000000"/>
          <w:sz w:val="28"/>
          <w:szCs w:val="24"/>
        </w:rPr>
        <w:t xml:space="preserve"> идеи. </w:t>
      </w: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7003FA">
        <w:rPr>
          <w:rFonts w:ascii="Times New Roman" w:hAnsi="Times New Roman"/>
          <w:color w:val="000000"/>
          <w:sz w:val="28"/>
          <w:szCs w:val="24"/>
        </w:rPr>
        <w:t>Бионика повышает уровень экологической сознательности детей, они осознают необходимость бережного отношения к природе, идеи рационального использования природных ресурсов, используют жизненный принцип в природе - «не навреди»</w:t>
      </w:r>
      <w:proofErr w:type="gramStart"/>
      <w:r w:rsidRPr="007003FA">
        <w:rPr>
          <w:rFonts w:ascii="Times New Roman" w:hAnsi="Times New Roman"/>
          <w:color w:val="000000"/>
          <w:sz w:val="28"/>
          <w:szCs w:val="24"/>
        </w:rPr>
        <w:t xml:space="preserve"> .</w:t>
      </w:r>
      <w:proofErr w:type="gramEnd"/>
      <w:r w:rsidRPr="007003FA">
        <w:rPr>
          <w:rFonts w:ascii="Times New Roman" w:hAnsi="Times New Roman"/>
          <w:color w:val="000000"/>
          <w:sz w:val="28"/>
          <w:szCs w:val="24"/>
        </w:rPr>
        <w:t xml:space="preserve"> У детей рождается фантазийный интерес к модельной деятельности и особенно к техническому конструированию.</w:t>
      </w: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7003FA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003FA" w:rsidRDefault="007003FA" w:rsidP="007003FA">
      <w:pPr>
        <w:spacing w:line="360" w:lineRule="auto"/>
        <w:jc w:val="center"/>
        <w:rPr>
          <w:rFonts w:ascii="Comic Sans MS" w:hAnsi="Comic Sans MS" w:cs="Times New Roman"/>
          <w:b/>
          <w:color w:val="00B050"/>
          <w:sz w:val="48"/>
          <w:szCs w:val="28"/>
        </w:rPr>
      </w:pPr>
      <w:r w:rsidRPr="007003FA">
        <w:rPr>
          <w:rFonts w:ascii="Comic Sans MS" w:hAnsi="Comic Sans MS" w:cs="Times New Roman"/>
          <w:b/>
          <w:color w:val="00B050"/>
          <w:sz w:val="48"/>
          <w:szCs w:val="28"/>
        </w:rPr>
        <w:lastRenderedPageBreak/>
        <w:t>Итоги</w:t>
      </w:r>
    </w:p>
    <w:p w:rsidR="00E20B83" w:rsidRDefault="00E20B83" w:rsidP="007003FA">
      <w:pPr>
        <w:spacing w:line="360" w:lineRule="auto"/>
        <w:jc w:val="center"/>
        <w:rPr>
          <w:rFonts w:ascii="Comic Sans MS" w:hAnsi="Comic Sans MS" w:cs="Times New Roman"/>
          <w:b/>
          <w:color w:val="00B050"/>
          <w:sz w:val="48"/>
          <w:szCs w:val="28"/>
        </w:rPr>
      </w:pPr>
    </w:p>
    <w:p w:rsidR="007003FA" w:rsidRPr="00E20B83" w:rsidRDefault="007003FA" w:rsidP="00E20B83">
      <w:pPr>
        <w:spacing w:line="360" w:lineRule="auto"/>
        <w:jc w:val="center"/>
        <w:rPr>
          <w:rFonts w:ascii="Times New Roman" w:hAnsi="Times New Roman"/>
          <w:color w:val="000000"/>
          <w:sz w:val="32"/>
          <w:szCs w:val="28"/>
          <w:shd w:val="clear" w:color="auto" w:fill="FFFFFF"/>
        </w:rPr>
      </w:pPr>
      <w:r w:rsidRPr="00E20B83">
        <w:rPr>
          <w:rFonts w:ascii="Times New Roman" w:hAnsi="Times New Roman"/>
          <w:color w:val="000000"/>
          <w:sz w:val="32"/>
          <w:szCs w:val="28"/>
          <w:shd w:val="clear" w:color="auto" w:fill="FFFFFF"/>
        </w:rPr>
        <w:t>Можно смело заявить: всё, что изучает бионика, актуально и нужно для развития детей с самого раннего возраста, как будущих полноправных членов современного общества. Каждый должен ознакомиться с научными принципами бионики, без которых невозможно представить технический прогресс во многих сферах деятельности человека.</w:t>
      </w:r>
    </w:p>
    <w:p w:rsidR="00E20B83" w:rsidRPr="00E20B83" w:rsidRDefault="00E20B83" w:rsidP="00E20B83">
      <w:pPr>
        <w:shd w:val="clear" w:color="auto" w:fill="FFFFFF"/>
        <w:spacing w:after="0" w:line="360" w:lineRule="auto"/>
        <w:jc w:val="center"/>
        <w:rPr>
          <w:rFonts w:ascii="Arial" w:hAnsi="Arial" w:cs="Arial"/>
          <w:color w:val="000000"/>
          <w:sz w:val="32"/>
          <w:szCs w:val="28"/>
        </w:rPr>
      </w:pPr>
      <w:r w:rsidRPr="00E20B83">
        <w:rPr>
          <w:rFonts w:ascii="Times New Roman" w:hAnsi="Times New Roman"/>
          <w:color w:val="000000"/>
          <w:sz w:val="32"/>
          <w:szCs w:val="28"/>
        </w:rPr>
        <w:t>Природа хранит ещё множество загадок, гармония её творений всегда уникальна и всегда будет удивлять мир людей. Воспитать человека – творца, искателя, стремящегося постичь эти тайны, задача современных дошкольных образовательных учреждений, отвечает требованиям времени и истории развития человечества.</w:t>
      </w:r>
    </w:p>
    <w:p w:rsidR="00E20B83" w:rsidRPr="007003FA" w:rsidRDefault="00E20B83" w:rsidP="007003FA">
      <w:pPr>
        <w:spacing w:line="360" w:lineRule="auto"/>
        <w:jc w:val="center"/>
        <w:rPr>
          <w:rFonts w:ascii="Comic Sans MS" w:hAnsi="Comic Sans MS" w:cs="Times New Roman"/>
          <w:b/>
          <w:color w:val="00B050"/>
          <w:sz w:val="48"/>
          <w:szCs w:val="28"/>
        </w:rPr>
      </w:pPr>
    </w:p>
    <w:sectPr w:rsidR="00E20B83" w:rsidRPr="007003FA" w:rsidSect="007003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2D1"/>
    <w:rsid w:val="001C22D1"/>
    <w:rsid w:val="006C140B"/>
    <w:rsid w:val="007003FA"/>
    <w:rsid w:val="00B5576D"/>
    <w:rsid w:val="00E2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1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2020-06-04T18:14:00Z</dcterms:created>
  <dcterms:modified xsi:type="dcterms:W3CDTF">2020-06-04T18:57:00Z</dcterms:modified>
</cp:coreProperties>
</file>